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E4" w:rsidRDefault="00B70BE4" w:rsidP="00B70BE4">
      <w:pPr>
        <w:spacing w:line="240" w:lineRule="auto"/>
        <w:jc w:val="center"/>
        <w:rPr>
          <w:rFonts w:ascii="Times New Roman" w:hAnsi="Times New Roman" w:cs="Times New Roman"/>
          <w:color w:val="333333"/>
          <w:sz w:val="28"/>
          <w:szCs w:val="28"/>
          <w:shd w:val="clear" w:color="auto" w:fill="FFFFFF"/>
        </w:rPr>
      </w:pPr>
      <w:r w:rsidRPr="00B70BE4">
        <w:rPr>
          <w:rFonts w:ascii="Times New Roman" w:hAnsi="Times New Roman" w:cs="Times New Roman"/>
          <w:b/>
          <w:color w:val="333333"/>
          <w:sz w:val="28"/>
          <w:szCs w:val="28"/>
          <w:shd w:val="clear" w:color="auto" w:fill="FFFFFF"/>
        </w:rPr>
        <w:t>День солидарности в борьбе с терроризмом</w:t>
      </w:r>
    </w:p>
    <w:p w:rsidR="00B70BE4" w:rsidRDefault="00B70BE4" w:rsidP="00B70BE4">
      <w:pPr>
        <w:spacing w:line="240" w:lineRule="auto"/>
        <w:rPr>
          <w:rFonts w:ascii="Arial" w:hAnsi="Arial" w:cs="Arial"/>
          <w:color w:val="333333"/>
          <w:sz w:val="20"/>
          <w:szCs w:val="20"/>
          <w:shd w:val="clear" w:color="auto" w:fill="FFFFFF"/>
        </w:rPr>
      </w:pPr>
      <w:r>
        <w:rPr>
          <w:rFonts w:ascii="Arial" w:hAnsi="Arial" w:cs="Arial"/>
          <w:noProof/>
          <w:color w:val="333333"/>
          <w:sz w:val="20"/>
          <w:szCs w:val="20"/>
          <w:shd w:val="clear" w:color="auto" w:fill="FFFFFF"/>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1676400" cy="2028825"/>
            <wp:effectExtent l="19050" t="0" r="0" b="0"/>
            <wp:wrapThrough wrapText="bothSides">
              <wp:wrapPolygon edited="0">
                <wp:start x="-245" y="0"/>
                <wp:lineTo x="-245" y="21499"/>
                <wp:lineTo x="21600" y="21499"/>
                <wp:lineTo x="21600" y="0"/>
                <wp:lineTo x="-245" y="0"/>
              </wp:wrapPolygon>
            </wp:wrapThrough>
            <wp:docPr id="7" name="Рисунок 7" descr="E:\Сайт\IMG_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Сайт\IMG_0244.jpg"/>
                    <pic:cNvPicPr>
                      <a:picLocks noChangeAspect="1" noChangeArrowheads="1"/>
                    </pic:cNvPicPr>
                  </pic:nvPicPr>
                  <pic:blipFill>
                    <a:blip r:embed="rId4" cstate="print"/>
                    <a:srcRect/>
                    <a:stretch>
                      <a:fillRect/>
                    </a:stretch>
                  </pic:blipFill>
                  <pic:spPr bwMode="auto">
                    <a:xfrm>
                      <a:off x="0" y="0"/>
                      <a:ext cx="1676400" cy="2028825"/>
                    </a:xfrm>
                    <a:prstGeom prst="rect">
                      <a:avLst/>
                    </a:prstGeom>
                    <a:noFill/>
                    <a:ln w="9525">
                      <a:noFill/>
                      <a:miter lim="800000"/>
                      <a:headEnd/>
                      <a:tailEnd/>
                    </a:ln>
                  </pic:spPr>
                </pic:pic>
              </a:graphicData>
            </a:graphic>
          </wp:anchor>
        </w:drawing>
      </w:r>
    </w:p>
    <w:p w:rsidR="00B70BE4" w:rsidRDefault="00B70BE4" w:rsidP="00B70BE4">
      <w:pPr>
        <w:spacing w:line="240" w:lineRule="auto"/>
        <w:rPr>
          <w:rStyle w:val="apple-converted-space"/>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94AB7">
        <w:rPr>
          <w:rFonts w:ascii="Times New Roman" w:hAnsi="Times New Roman" w:cs="Times New Roman"/>
          <w:color w:val="333333"/>
          <w:sz w:val="28"/>
          <w:szCs w:val="28"/>
          <w:shd w:val="clear" w:color="auto" w:fill="FFFFFF"/>
        </w:rPr>
        <w:t xml:space="preserve"> Сегодня, 3 сентября 2013 г., в России вспоминают жертв терактов - </w:t>
      </w:r>
      <w:r w:rsidRPr="00B70BE4">
        <w:rPr>
          <w:rFonts w:ascii="Times New Roman" w:hAnsi="Times New Roman" w:cs="Times New Roman"/>
          <w:b/>
          <w:color w:val="333333"/>
          <w:sz w:val="28"/>
          <w:szCs w:val="28"/>
          <w:shd w:val="clear" w:color="auto" w:fill="FFFFFF"/>
        </w:rPr>
        <w:t>День солидарности в борьбе с терроризмом</w:t>
      </w:r>
      <w:r w:rsidRPr="00F94AB7">
        <w:rPr>
          <w:rFonts w:ascii="Times New Roman" w:hAnsi="Times New Roman" w:cs="Times New Roman"/>
          <w:color w:val="333333"/>
          <w:sz w:val="28"/>
          <w:szCs w:val="28"/>
          <w:shd w:val="clear" w:color="auto" w:fill="FFFFFF"/>
        </w:rPr>
        <w:t xml:space="preserve"> - так называется эта дата официально. По всей стране проходят траурные мероприятия. К местам, где произошли трагические события, приходят тысячи жителей Буденновска, Первомайского, Буйнакска....  В нашей школе занятия начались с "уроков мужества".</w:t>
      </w:r>
      <w:r w:rsidRPr="00F94AB7">
        <w:rPr>
          <w:rStyle w:val="apple-converted-space"/>
          <w:rFonts w:ascii="Times New Roman" w:hAnsi="Times New Roman" w:cs="Times New Roman"/>
          <w:color w:val="333333"/>
          <w:sz w:val="28"/>
          <w:szCs w:val="28"/>
          <w:shd w:val="clear" w:color="auto" w:fill="FFFFFF"/>
        </w:rPr>
        <w:t> </w:t>
      </w:r>
    </w:p>
    <w:p w:rsidR="00B70BE4" w:rsidRPr="00F94AB7" w:rsidRDefault="00B70BE4" w:rsidP="00B70BE4">
      <w:pPr>
        <w:spacing w:line="240" w:lineRule="auto"/>
        <w:rPr>
          <w:rFonts w:ascii="Times New Roman" w:hAnsi="Times New Roman" w:cs="Times New Roman"/>
          <w:color w:val="000000" w:themeColor="text1"/>
          <w:sz w:val="28"/>
          <w:szCs w:val="28"/>
        </w:rPr>
      </w:pPr>
    </w:p>
    <w:p w:rsidR="00B70BE4" w:rsidRPr="00B70BE4" w:rsidRDefault="00B70BE4" w:rsidP="00B70BE4">
      <w:pPr>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sidRPr="00F94AB7">
        <w:rPr>
          <w:rFonts w:ascii="Times New Roman" w:hAnsi="Times New Roman" w:cs="Times New Roman"/>
          <w:color w:val="333333"/>
          <w:sz w:val="28"/>
          <w:szCs w:val="28"/>
          <w:shd w:val="clear" w:color="auto" w:fill="FFFFFF"/>
        </w:rPr>
        <w:t xml:space="preserve">      А в Беслане, сегодня,  завершится трёхдневная вахта памяти. Именно в этот день девять лет назад в захваченной боевиками школе погибли 334 человека. Больше половины из них - дети. Их и еще несколько сотен учителей и учеников террористы удерживали в спортзале более 50 часов. С раннего утра к зданию разрушенной школы, к мемориалу "Дерево скорби" и на кладбище жители приносят цветы, игрушки и бутылки с водой, которой так не хватало заложникам. Зажигают свечи. В начале второго, когда прогремел взрыв, прошла  минута молчания. Затем, по традиции, в небо выпустили  белые шары. На кладбище "Город Ангелов" под звук метронома прочитали  имена всех погибших.</w:t>
      </w:r>
      <w:r w:rsidRPr="003F20B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B70BE4" w:rsidRPr="003A4212" w:rsidRDefault="00B70BE4" w:rsidP="00B70BE4">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24765</wp:posOffset>
            </wp:positionH>
            <wp:positionV relativeFrom="paragraph">
              <wp:posOffset>165735</wp:posOffset>
            </wp:positionV>
            <wp:extent cx="1666875" cy="2219325"/>
            <wp:effectExtent l="19050" t="0" r="9525" b="0"/>
            <wp:wrapThrough wrapText="bothSides">
              <wp:wrapPolygon edited="0">
                <wp:start x="-247" y="0"/>
                <wp:lineTo x="-247" y="21507"/>
                <wp:lineTo x="21723" y="21507"/>
                <wp:lineTo x="21723" y="0"/>
                <wp:lineTo x="-247" y="0"/>
              </wp:wrapPolygon>
            </wp:wrapThrough>
            <wp:docPr id="8" name="Рисунок 8" descr="E:\Сайт\IMG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Сайт\IMG_1959.JPG"/>
                    <pic:cNvPicPr>
                      <a:picLocks noChangeAspect="1" noChangeArrowheads="1"/>
                    </pic:cNvPicPr>
                  </pic:nvPicPr>
                  <pic:blipFill>
                    <a:blip r:embed="rId5" cstate="print"/>
                    <a:srcRect/>
                    <a:stretch>
                      <a:fillRect/>
                    </a:stretch>
                  </pic:blipFill>
                  <pic:spPr bwMode="auto">
                    <a:xfrm>
                      <a:off x="0" y="0"/>
                      <a:ext cx="1666875" cy="2219325"/>
                    </a:xfrm>
                    <a:prstGeom prst="rect">
                      <a:avLst/>
                    </a:prstGeom>
                    <a:noFill/>
                    <a:ln w="9525">
                      <a:noFill/>
                      <a:miter lim="800000"/>
                      <a:headEnd/>
                      <a:tailEnd/>
                    </a:ln>
                  </pic:spPr>
                </pic:pic>
              </a:graphicData>
            </a:graphic>
          </wp:anchor>
        </w:drawing>
      </w:r>
      <w:r>
        <w:rPr>
          <w:rFonts w:ascii="Times New Roman" w:hAnsi="Times New Roman" w:cs="Times New Roman"/>
          <w:sz w:val="28"/>
          <w:szCs w:val="28"/>
        </w:rPr>
        <w:t>3</w:t>
      </w:r>
      <w:r w:rsidRPr="005810CD">
        <w:rPr>
          <w:rFonts w:ascii="Times New Roman" w:hAnsi="Times New Roman" w:cs="Times New Roman"/>
          <w:sz w:val="28"/>
          <w:szCs w:val="28"/>
        </w:rPr>
        <w:t xml:space="preserve"> сентября отряды «Миротворцев» и «</w:t>
      </w:r>
      <w:r>
        <w:rPr>
          <w:rFonts w:ascii="Times New Roman" w:hAnsi="Times New Roman" w:cs="Times New Roman"/>
          <w:sz w:val="28"/>
          <w:szCs w:val="28"/>
        </w:rPr>
        <w:t xml:space="preserve">Юных </w:t>
      </w:r>
      <w:r w:rsidRPr="005810CD">
        <w:rPr>
          <w:rFonts w:ascii="Times New Roman" w:hAnsi="Times New Roman" w:cs="Times New Roman"/>
          <w:sz w:val="28"/>
          <w:szCs w:val="28"/>
        </w:rPr>
        <w:t xml:space="preserve">Алан»  МБОУ СОШ №22 посетили  </w:t>
      </w:r>
      <w:r>
        <w:rPr>
          <w:rFonts w:ascii="Times New Roman" w:hAnsi="Times New Roman" w:cs="Times New Roman"/>
          <w:sz w:val="28"/>
          <w:szCs w:val="28"/>
        </w:rPr>
        <w:t>школу№1 г. Беслана.</w:t>
      </w:r>
    </w:p>
    <w:p w:rsidR="00B70BE4" w:rsidRDefault="00B70BE4" w:rsidP="00B70BE4">
      <w:pPr>
        <w:jc w:val="center"/>
        <w:rPr>
          <w:rFonts w:ascii="Times New Roman" w:hAnsi="Times New Roman" w:cs="Times New Roman"/>
          <w:sz w:val="28"/>
          <w:szCs w:val="28"/>
        </w:rPr>
      </w:pPr>
      <w:r w:rsidRPr="005810CD">
        <w:rPr>
          <w:rFonts w:ascii="Times New Roman" w:hAnsi="Times New Roman" w:cs="Times New Roman"/>
          <w:sz w:val="28"/>
          <w:szCs w:val="28"/>
        </w:rPr>
        <w:t>Жизнь, как подстреленная птица,</w:t>
      </w:r>
    </w:p>
    <w:p w:rsidR="00B70BE4" w:rsidRPr="005810CD" w:rsidRDefault="00B70BE4" w:rsidP="00B70BE4">
      <w:pPr>
        <w:jc w:val="center"/>
        <w:rPr>
          <w:rFonts w:ascii="Times New Roman" w:hAnsi="Times New Roman" w:cs="Times New Roman"/>
          <w:sz w:val="28"/>
          <w:szCs w:val="28"/>
        </w:rPr>
      </w:pPr>
      <w:r w:rsidRPr="005810CD">
        <w:rPr>
          <w:rFonts w:ascii="Times New Roman" w:hAnsi="Times New Roman" w:cs="Times New Roman"/>
          <w:sz w:val="28"/>
          <w:szCs w:val="28"/>
        </w:rPr>
        <w:t>Подняться хочет и не может…</w:t>
      </w:r>
    </w:p>
    <w:p w:rsidR="00B70BE4" w:rsidRPr="005810CD" w:rsidRDefault="00B70BE4" w:rsidP="00B70BE4">
      <w:pPr>
        <w:jc w:val="center"/>
        <w:rPr>
          <w:rFonts w:ascii="Times New Roman" w:hAnsi="Times New Roman" w:cs="Times New Roman"/>
          <w:sz w:val="28"/>
          <w:szCs w:val="28"/>
        </w:rPr>
      </w:pPr>
      <w:r w:rsidRPr="005810CD">
        <w:rPr>
          <w:rFonts w:ascii="Times New Roman" w:hAnsi="Times New Roman" w:cs="Times New Roman"/>
          <w:sz w:val="28"/>
          <w:szCs w:val="28"/>
        </w:rPr>
        <w:t>Нет ни полета, ни размаху –</w:t>
      </w:r>
    </w:p>
    <w:p w:rsidR="00B70BE4" w:rsidRPr="005810CD" w:rsidRDefault="00B70BE4" w:rsidP="00B70BE4">
      <w:pPr>
        <w:jc w:val="center"/>
        <w:rPr>
          <w:rFonts w:ascii="Times New Roman" w:hAnsi="Times New Roman" w:cs="Times New Roman"/>
          <w:sz w:val="28"/>
          <w:szCs w:val="28"/>
        </w:rPr>
      </w:pPr>
      <w:r w:rsidRPr="005810CD">
        <w:rPr>
          <w:rFonts w:ascii="Times New Roman" w:hAnsi="Times New Roman" w:cs="Times New Roman"/>
          <w:sz w:val="28"/>
          <w:szCs w:val="28"/>
        </w:rPr>
        <w:t>Висят поломанные крылья,</w:t>
      </w:r>
    </w:p>
    <w:p w:rsidR="00B70BE4" w:rsidRPr="005810CD" w:rsidRDefault="00B70BE4" w:rsidP="00B70BE4">
      <w:pPr>
        <w:jc w:val="center"/>
        <w:rPr>
          <w:rFonts w:ascii="Times New Roman" w:hAnsi="Times New Roman" w:cs="Times New Roman"/>
          <w:sz w:val="28"/>
          <w:szCs w:val="28"/>
        </w:rPr>
      </w:pPr>
      <w:r>
        <w:rPr>
          <w:rFonts w:ascii="Times New Roman" w:hAnsi="Times New Roman" w:cs="Times New Roman"/>
          <w:sz w:val="28"/>
          <w:szCs w:val="28"/>
        </w:rPr>
        <w:t xml:space="preserve"> </w:t>
      </w:r>
      <w:r w:rsidRPr="005810CD">
        <w:rPr>
          <w:rFonts w:ascii="Times New Roman" w:hAnsi="Times New Roman" w:cs="Times New Roman"/>
          <w:sz w:val="28"/>
          <w:szCs w:val="28"/>
        </w:rPr>
        <w:t>И вся она, прижавшись к праху,</w:t>
      </w:r>
    </w:p>
    <w:p w:rsidR="00B70BE4" w:rsidRPr="005810CD" w:rsidRDefault="00B70BE4" w:rsidP="00B70BE4">
      <w:pPr>
        <w:jc w:val="center"/>
        <w:rPr>
          <w:rFonts w:ascii="Times New Roman" w:hAnsi="Times New Roman" w:cs="Times New Roman"/>
          <w:sz w:val="28"/>
          <w:szCs w:val="28"/>
        </w:rPr>
      </w:pPr>
      <w:r>
        <w:rPr>
          <w:rFonts w:ascii="Times New Roman" w:hAnsi="Times New Roman" w:cs="Times New Roman"/>
          <w:sz w:val="28"/>
          <w:szCs w:val="28"/>
        </w:rPr>
        <w:t xml:space="preserve">                                       </w:t>
      </w:r>
      <w:r w:rsidRPr="005810CD">
        <w:rPr>
          <w:rFonts w:ascii="Times New Roman" w:hAnsi="Times New Roman" w:cs="Times New Roman"/>
          <w:sz w:val="28"/>
          <w:szCs w:val="28"/>
        </w:rPr>
        <w:t>Дрожит от боли и бессилья …</w:t>
      </w:r>
    </w:p>
    <w:p w:rsidR="00B70BE4" w:rsidRPr="005810CD" w:rsidRDefault="00B70BE4" w:rsidP="00B70BE4">
      <w:pPr>
        <w:jc w:val="right"/>
        <w:rPr>
          <w:rFonts w:ascii="Times New Roman" w:hAnsi="Times New Roman" w:cs="Times New Roman"/>
          <w:sz w:val="28"/>
          <w:szCs w:val="28"/>
        </w:rPr>
      </w:pP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t>Ф. Тютчев.</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Все учащиеся пришли в спортивный  зал</w:t>
      </w:r>
      <w:r>
        <w:rPr>
          <w:rFonts w:ascii="Times New Roman" w:hAnsi="Times New Roman" w:cs="Times New Roman"/>
          <w:sz w:val="28"/>
          <w:szCs w:val="28"/>
        </w:rPr>
        <w:t xml:space="preserve"> школы № 1 г. Беслана</w:t>
      </w:r>
      <w:r w:rsidRPr="005810CD">
        <w:rPr>
          <w:rFonts w:ascii="Times New Roman" w:hAnsi="Times New Roman" w:cs="Times New Roman"/>
          <w:sz w:val="28"/>
          <w:szCs w:val="28"/>
        </w:rPr>
        <w:t>, почтить память погибших.</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Плакали все…   Нельзя  было без слез смотреть на детские фотографии почти всех возрастов, на фотографии учителей разделивших участь своих воспитанников, на фотографии спецназовцев, отдавших свои жизни во имя спасения других жизней…</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lastRenderedPageBreak/>
        <w:tab/>
        <w:t>Нельзя было без слез читать надписи на стенах: сл</w:t>
      </w:r>
      <w:r>
        <w:rPr>
          <w:rFonts w:ascii="Times New Roman" w:hAnsi="Times New Roman" w:cs="Times New Roman"/>
          <w:sz w:val="28"/>
          <w:szCs w:val="28"/>
        </w:rPr>
        <w:t>о</w:t>
      </w:r>
      <w:r w:rsidRPr="005810CD">
        <w:rPr>
          <w:rFonts w:ascii="Times New Roman" w:hAnsi="Times New Roman" w:cs="Times New Roman"/>
          <w:sz w:val="28"/>
          <w:szCs w:val="28"/>
        </w:rPr>
        <w:t>ва скорби, печали, памяти…</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В память о погибших зажгли поминальные свечи, возложили цветы, в Книге скорби оставили записи:</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Беслан, мы рядом, мы с тобою!</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Мы делим скорбь и боль  твою.</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Мы все живем твоей судьбою,</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Мы все с тобой в одном строю.</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Мы знаем: горе не утихнет,</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Не лечат мысли и слова.</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Мы знаем: Вера и Надежда</w:t>
      </w:r>
    </w:p>
    <w:p w:rsidR="00B70BE4" w:rsidRPr="005810CD" w:rsidRDefault="00B70BE4" w:rsidP="00B70BE4">
      <w:pPr>
        <w:ind w:firstLine="708"/>
        <w:jc w:val="both"/>
        <w:rPr>
          <w:rFonts w:ascii="Times New Roman" w:hAnsi="Times New Roman" w:cs="Times New Roman"/>
          <w:sz w:val="28"/>
          <w:szCs w:val="28"/>
        </w:rPr>
      </w:pPr>
      <w:r w:rsidRPr="005810CD">
        <w:rPr>
          <w:rFonts w:ascii="Times New Roman" w:hAnsi="Times New Roman" w:cs="Times New Roman"/>
          <w:sz w:val="28"/>
          <w:szCs w:val="28"/>
        </w:rPr>
        <w:t>Нас не покинет никогда!</w:t>
      </w:r>
    </w:p>
    <w:p w:rsidR="00B70BE4" w:rsidRPr="005810CD" w:rsidRDefault="00B70BE4" w:rsidP="00B70BE4">
      <w:pPr>
        <w:jc w:val="both"/>
        <w:rPr>
          <w:rFonts w:ascii="Times New Roman" w:hAnsi="Times New Roman" w:cs="Times New Roman"/>
          <w:sz w:val="28"/>
          <w:szCs w:val="28"/>
        </w:rPr>
      </w:pPr>
      <w:r>
        <w:rPr>
          <w:rFonts w:ascii="Times New Roman" w:hAnsi="Times New Roman" w:cs="Times New Roman"/>
          <w:sz w:val="28"/>
          <w:szCs w:val="28"/>
        </w:rPr>
        <w:t xml:space="preserve">                                                </w:t>
      </w:r>
      <w:r w:rsidRPr="005810CD">
        <w:rPr>
          <w:rFonts w:ascii="Times New Roman" w:hAnsi="Times New Roman" w:cs="Times New Roman"/>
          <w:sz w:val="28"/>
          <w:szCs w:val="28"/>
        </w:rPr>
        <w:t>Есть такие места , где птицы не поют, где люди громко не говорят….</w:t>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15240</wp:posOffset>
            </wp:positionH>
            <wp:positionV relativeFrom="paragraph">
              <wp:posOffset>236220</wp:posOffset>
            </wp:positionV>
            <wp:extent cx="1614805" cy="2152650"/>
            <wp:effectExtent l="19050" t="0" r="4445" b="0"/>
            <wp:wrapThrough wrapText="bothSides">
              <wp:wrapPolygon edited="0">
                <wp:start x="-255" y="0"/>
                <wp:lineTo x="-255" y="21409"/>
                <wp:lineTo x="21659" y="21409"/>
                <wp:lineTo x="21659" y="0"/>
                <wp:lineTo x="-255" y="0"/>
              </wp:wrapPolygon>
            </wp:wrapThrough>
            <wp:docPr id="9" name="Рисунок 9" descr="E:\Сайт\IMG_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Сайт\IMG_1960.JPG"/>
                    <pic:cNvPicPr>
                      <a:picLocks noChangeAspect="1" noChangeArrowheads="1"/>
                    </pic:cNvPicPr>
                  </pic:nvPicPr>
                  <pic:blipFill>
                    <a:blip r:embed="rId6" cstate="print"/>
                    <a:srcRect/>
                    <a:stretch>
                      <a:fillRect/>
                    </a:stretch>
                  </pic:blipFill>
                  <pic:spPr bwMode="auto">
                    <a:xfrm>
                      <a:off x="0" y="0"/>
                      <a:ext cx="1614805" cy="2152650"/>
                    </a:xfrm>
                    <a:prstGeom prst="rect">
                      <a:avLst/>
                    </a:prstGeom>
                    <a:noFill/>
                    <a:ln w="9525">
                      <a:noFill/>
                      <a:miter lim="800000"/>
                      <a:headEnd/>
                      <a:tailEnd/>
                    </a:ln>
                  </pic:spPr>
                </pic:pic>
              </a:graphicData>
            </a:graphic>
          </wp:anchor>
        </w:drawing>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Я молча стояла у памятника, подняла голову, посмотрела в чистое лазурное небо и на память мне пришли строки…   Я думаю… Вы слышите меня..</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Белые ангелы, белые птицы</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Вы мне скажите, куда вы летите?</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И почему у вас детские лица?</w:t>
      </w:r>
    </w:p>
    <w:p w:rsidR="00B70BE4"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r>
      <w:r>
        <w:rPr>
          <w:rFonts w:ascii="Times New Roman" w:hAnsi="Times New Roman" w:cs="Times New Roman"/>
          <w:sz w:val="28"/>
          <w:szCs w:val="28"/>
        </w:rPr>
        <w:t xml:space="preserve">                                     </w:t>
      </w:r>
      <w:r w:rsidRPr="005810CD">
        <w:rPr>
          <w:rFonts w:ascii="Times New Roman" w:hAnsi="Times New Roman" w:cs="Times New Roman"/>
          <w:sz w:val="28"/>
          <w:szCs w:val="28"/>
        </w:rPr>
        <w:t>И почему вы так скорбно молчите?</w:t>
      </w:r>
    </w:p>
    <w:p w:rsidR="00B70BE4" w:rsidRPr="005810CD" w:rsidRDefault="00B70BE4" w:rsidP="00B70BE4">
      <w:pPr>
        <w:jc w:val="both"/>
        <w:rPr>
          <w:rFonts w:ascii="Times New Roman" w:hAnsi="Times New Roman" w:cs="Times New Roman"/>
          <w:sz w:val="28"/>
          <w:szCs w:val="28"/>
        </w:rPr>
      </w:pPr>
      <w:r>
        <w:rPr>
          <w:rFonts w:ascii="Times New Roman" w:hAnsi="Times New Roman" w:cs="Times New Roman"/>
          <w:sz w:val="28"/>
          <w:szCs w:val="28"/>
        </w:rPr>
        <w:t xml:space="preserve">                                              </w:t>
      </w:r>
      <w:r w:rsidRPr="005810CD">
        <w:rPr>
          <w:rFonts w:ascii="Times New Roman" w:hAnsi="Times New Roman" w:cs="Times New Roman"/>
          <w:sz w:val="28"/>
          <w:szCs w:val="28"/>
        </w:rPr>
        <w:t>Белые птицы, прошу вас, вернитесь!</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r>
      <w:r>
        <w:rPr>
          <w:rFonts w:ascii="Times New Roman" w:hAnsi="Times New Roman" w:cs="Times New Roman"/>
          <w:sz w:val="28"/>
          <w:szCs w:val="28"/>
        </w:rPr>
        <w:t xml:space="preserve">                                     </w:t>
      </w:r>
      <w:r w:rsidRPr="005810CD">
        <w:rPr>
          <w:rFonts w:ascii="Times New Roman" w:hAnsi="Times New Roman" w:cs="Times New Roman"/>
          <w:sz w:val="28"/>
          <w:szCs w:val="28"/>
        </w:rPr>
        <w:t>Годы пройдут, - все равно буду ждать я…..</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r>
      <w:r>
        <w:rPr>
          <w:rFonts w:ascii="Times New Roman" w:hAnsi="Times New Roman" w:cs="Times New Roman"/>
          <w:sz w:val="28"/>
          <w:szCs w:val="28"/>
        </w:rPr>
        <w:t xml:space="preserve">                                     </w:t>
      </w:r>
      <w:r w:rsidRPr="005810CD">
        <w:rPr>
          <w:rFonts w:ascii="Times New Roman" w:hAnsi="Times New Roman" w:cs="Times New Roman"/>
          <w:sz w:val="28"/>
          <w:szCs w:val="28"/>
        </w:rPr>
        <w:t>Нет нам прощенья. Молю, обернитесь!..</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r>
      <w:r>
        <w:rPr>
          <w:rFonts w:ascii="Times New Roman" w:hAnsi="Times New Roman" w:cs="Times New Roman"/>
          <w:sz w:val="28"/>
          <w:szCs w:val="28"/>
        </w:rPr>
        <w:t xml:space="preserve">                                </w:t>
      </w:r>
      <w:r w:rsidRPr="005810CD">
        <w:rPr>
          <w:rFonts w:ascii="Times New Roman" w:hAnsi="Times New Roman" w:cs="Times New Roman"/>
          <w:sz w:val="28"/>
          <w:szCs w:val="28"/>
        </w:rPr>
        <w:t>Тяжесть вины – это хуже проклятья.</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t>(</w:t>
      </w:r>
      <w:proofErr w:type="spellStart"/>
      <w:r w:rsidRPr="005810CD">
        <w:rPr>
          <w:rFonts w:ascii="Times New Roman" w:hAnsi="Times New Roman" w:cs="Times New Roman"/>
          <w:sz w:val="28"/>
          <w:szCs w:val="28"/>
        </w:rPr>
        <w:t>Голощапова</w:t>
      </w:r>
      <w:proofErr w:type="spellEnd"/>
      <w:r w:rsidRPr="005810CD">
        <w:rPr>
          <w:rFonts w:ascii="Times New Roman" w:hAnsi="Times New Roman" w:cs="Times New Roman"/>
          <w:sz w:val="28"/>
          <w:szCs w:val="28"/>
        </w:rPr>
        <w:t xml:space="preserve"> Ксен</w:t>
      </w:r>
      <w:r>
        <w:rPr>
          <w:rFonts w:ascii="Times New Roman" w:hAnsi="Times New Roman" w:cs="Times New Roman"/>
          <w:sz w:val="28"/>
          <w:szCs w:val="28"/>
        </w:rPr>
        <w:t>и</w:t>
      </w:r>
      <w:r w:rsidRPr="005810CD">
        <w:rPr>
          <w:rFonts w:ascii="Times New Roman" w:hAnsi="Times New Roman" w:cs="Times New Roman"/>
          <w:sz w:val="28"/>
          <w:szCs w:val="28"/>
        </w:rPr>
        <w:t>я , ученица 9 Г класса)</w:t>
      </w:r>
    </w:p>
    <w:p w:rsidR="00B70BE4" w:rsidRPr="005810CD" w:rsidRDefault="00B70BE4" w:rsidP="00B70BE4">
      <w:pPr>
        <w:jc w:val="both"/>
        <w:rPr>
          <w:rFonts w:ascii="Times New Roman" w:hAnsi="Times New Roman" w:cs="Times New Roman"/>
          <w:sz w:val="28"/>
          <w:szCs w:val="28"/>
        </w:rPr>
      </w:pP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 xml:space="preserve">Памяти </w:t>
      </w:r>
      <w:proofErr w:type="spellStart"/>
      <w:r w:rsidRPr="005810CD">
        <w:rPr>
          <w:rFonts w:ascii="Times New Roman" w:hAnsi="Times New Roman" w:cs="Times New Roman"/>
          <w:sz w:val="28"/>
          <w:szCs w:val="28"/>
        </w:rPr>
        <w:t>бесланской</w:t>
      </w:r>
      <w:proofErr w:type="spellEnd"/>
      <w:r w:rsidRPr="005810CD">
        <w:rPr>
          <w:rFonts w:ascii="Times New Roman" w:hAnsi="Times New Roman" w:cs="Times New Roman"/>
          <w:sz w:val="28"/>
          <w:szCs w:val="28"/>
        </w:rPr>
        <w:t xml:space="preserve"> трагедии.</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Я знаю, стихи не так легко писать</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Но мне так нужно с вами поговорить!</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lastRenderedPageBreak/>
        <w:t xml:space="preserve">О, как хотелось бы сейчас услышать </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Задорный детский смех!</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Увидеть, как гоняют мяч неугомонные ребята,</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 xml:space="preserve">И по спортивному залу разнесется </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Как когда-то в счастливые времена:</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 xml:space="preserve">«Мы победили!  </w:t>
      </w:r>
      <w:proofErr w:type="spellStart"/>
      <w:r w:rsidRPr="005810CD">
        <w:rPr>
          <w:rFonts w:ascii="Times New Roman" w:hAnsi="Times New Roman" w:cs="Times New Roman"/>
          <w:sz w:val="28"/>
          <w:szCs w:val="28"/>
        </w:rPr>
        <w:t>Г-о-о-л</w:t>
      </w:r>
      <w:proofErr w:type="spellEnd"/>
      <w:r w:rsidRPr="005810CD">
        <w:rPr>
          <w:rFonts w:ascii="Times New Roman" w:hAnsi="Times New Roman" w:cs="Times New Roman"/>
          <w:sz w:val="28"/>
          <w:szCs w:val="28"/>
        </w:rPr>
        <w:t>!»</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Но, увы</w:t>
      </w:r>
      <w:r>
        <w:rPr>
          <w:rFonts w:ascii="Times New Roman" w:hAnsi="Times New Roman" w:cs="Times New Roman"/>
          <w:sz w:val="28"/>
          <w:szCs w:val="28"/>
        </w:rPr>
        <w:t>,</w:t>
      </w:r>
      <w:r w:rsidRPr="005810CD">
        <w:rPr>
          <w:rFonts w:ascii="Times New Roman" w:hAnsi="Times New Roman" w:cs="Times New Roman"/>
          <w:sz w:val="28"/>
          <w:szCs w:val="28"/>
        </w:rPr>
        <w:t xml:space="preserve"> черная школа, опустевшие классы…</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 xml:space="preserve"> Я молча разглядываю фотографии ваши.</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И слышу стоны и мольбу: «Помогите, спасите!»</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Воды, воды..  Дайте пить , пить…</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Я слышу молитвы матерей,</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Стоявших рядом, как в удушье,</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 xml:space="preserve">Не верившим своим глазам,   </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Что смерть пришла негаданно, нежданно…</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По</w:t>
      </w:r>
      <w:r>
        <w:rPr>
          <w:rFonts w:ascii="Times New Roman" w:hAnsi="Times New Roman" w:cs="Times New Roman"/>
          <w:sz w:val="28"/>
          <w:szCs w:val="28"/>
        </w:rPr>
        <w:t>чему?! За что стреляли в спины д</w:t>
      </w:r>
      <w:r w:rsidRPr="005810CD">
        <w:rPr>
          <w:rFonts w:ascii="Times New Roman" w:hAnsi="Times New Roman" w:cs="Times New Roman"/>
          <w:sz w:val="28"/>
          <w:szCs w:val="28"/>
        </w:rPr>
        <w:t>етям?!</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Простите нас, простите нас,</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Мы не смогли спасти вас…</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 xml:space="preserve">Говорят вы ангелами стали </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И поднялись высоко в поднебесье.</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И рассыпались алмазным бисером по небу.</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И превратились в яркие светила</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Теперь я вас по вашим звездам буду узнавать…</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Вы живы , вы рядом, вы с нами…</w:t>
      </w:r>
    </w:p>
    <w:p w:rsidR="00B70BE4" w:rsidRPr="005810CD"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t>Мы помним, мы скорбим….</w:t>
      </w:r>
    </w:p>
    <w:p w:rsidR="00B70BE4" w:rsidRDefault="00B70BE4" w:rsidP="00B70BE4">
      <w:pPr>
        <w:jc w:val="both"/>
        <w:rPr>
          <w:rFonts w:ascii="Times New Roman" w:hAnsi="Times New Roman" w:cs="Times New Roman"/>
          <w:sz w:val="28"/>
          <w:szCs w:val="28"/>
        </w:rPr>
      </w:pPr>
      <w:r w:rsidRPr="005810CD">
        <w:rPr>
          <w:rFonts w:ascii="Times New Roman" w:hAnsi="Times New Roman" w:cs="Times New Roman"/>
          <w:sz w:val="28"/>
          <w:szCs w:val="28"/>
        </w:rPr>
        <w:tab/>
      </w:r>
      <w:r w:rsidRPr="005810CD">
        <w:rPr>
          <w:rFonts w:ascii="Times New Roman" w:hAnsi="Times New Roman" w:cs="Times New Roman"/>
          <w:sz w:val="28"/>
          <w:szCs w:val="28"/>
        </w:rPr>
        <w:tab/>
      </w:r>
      <w:r w:rsidRPr="005810CD">
        <w:rPr>
          <w:rFonts w:ascii="Times New Roman" w:hAnsi="Times New Roman" w:cs="Times New Roman"/>
          <w:sz w:val="28"/>
          <w:szCs w:val="28"/>
        </w:rPr>
        <w:tab/>
        <w:t>(</w:t>
      </w:r>
      <w:proofErr w:type="spellStart"/>
      <w:r w:rsidRPr="005810CD">
        <w:rPr>
          <w:rFonts w:ascii="Times New Roman" w:hAnsi="Times New Roman" w:cs="Times New Roman"/>
          <w:sz w:val="28"/>
          <w:szCs w:val="28"/>
        </w:rPr>
        <w:t>Тадеева</w:t>
      </w:r>
      <w:proofErr w:type="spellEnd"/>
      <w:r w:rsidRPr="005810CD">
        <w:rPr>
          <w:rFonts w:ascii="Times New Roman" w:hAnsi="Times New Roman" w:cs="Times New Roman"/>
          <w:sz w:val="28"/>
          <w:szCs w:val="28"/>
        </w:rPr>
        <w:t xml:space="preserve"> </w:t>
      </w:r>
      <w:proofErr w:type="spellStart"/>
      <w:r w:rsidRPr="005810CD">
        <w:rPr>
          <w:rFonts w:ascii="Times New Roman" w:hAnsi="Times New Roman" w:cs="Times New Roman"/>
          <w:sz w:val="28"/>
          <w:szCs w:val="28"/>
        </w:rPr>
        <w:t>Залина</w:t>
      </w:r>
      <w:proofErr w:type="spellEnd"/>
      <w:r w:rsidRPr="005810CD">
        <w:rPr>
          <w:rFonts w:ascii="Times New Roman" w:hAnsi="Times New Roman" w:cs="Times New Roman"/>
          <w:sz w:val="28"/>
          <w:szCs w:val="28"/>
        </w:rPr>
        <w:t>, ученица 9 «А» класса).</w:t>
      </w:r>
    </w:p>
    <w:p w:rsidR="008705D5" w:rsidRDefault="008705D5"/>
    <w:sectPr w:rsidR="008705D5" w:rsidSect="00B70BE4">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0BE4"/>
    <w:rsid w:val="008705D5"/>
    <w:rsid w:val="00B70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0B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2013-09-19T16:20:00Z</dcterms:created>
  <dcterms:modified xsi:type="dcterms:W3CDTF">2013-09-19T16:22:00Z</dcterms:modified>
</cp:coreProperties>
</file>